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30" w:rsidRPr="00EF1148" w:rsidRDefault="00240C30" w:rsidP="00240C3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val="en-GB"/>
        </w:rPr>
      </w:pPr>
      <w:proofErr w:type="spellStart"/>
      <w:r w:rsidRPr="00EF1148">
        <w:rPr>
          <w:rFonts w:ascii="Times New Roman" w:eastAsia="Times New Roman" w:hAnsi="Times New Roman" w:cs="Times New Roman"/>
          <w:szCs w:val="24"/>
          <w:lang w:val="en-GB"/>
        </w:rPr>
        <w:t>Anexa</w:t>
      </w:r>
      <w:proofErr w:type="spellEnd"/>
      <w:r w:rsidRPr="00EF1148">
        <w:rPr>
          <w:rFonts w:ascii="Times New Roman" w:eastAsia="Times New Roman" w:hAnsi="Times New Roman" w:cs="Times New Roman"/>
          <w:szCs w:val="24"/>
          <w:lang w:val="en-GB"/>
        </w:rPr>
        <w:t xml:space="preserve"> nr.</w:t>
      </w:r>
      <w:r>
        <w:rPr>
          <w:rFonts w:ascii="Times New Roman" w:eastAsia="Times New Roman" w:hAnsi="Times New Roman" w:cs="Times New Roman"/>
          <w:szCs w:val="24"/>
          <w:lang w:val="en-GB"/>
        </w:rPr>
        <w:t>2</w:t>
      </w:r>
      <w:r>
        <w:rPr>
          <w:rStyle w:val="a6"/>
          <w:rFonts w:ascii="Times New Roman" w:eastAsia="Times New Roman" w:hAnsi="Times New Roman" w:cs="Times New Roman"/>
          <w:szCs w:val="24"/>
          <w:lang w:val="en-GB"/>
        </w:rPr>
        <w:footnoteReference w:id="1"/>
      </w:r>
    </w:p>
    <w:p w:rsidR="00240C30" w:rsidRPr="00226D4E" w:rsidRDefault="00240C30" w:rsidP="00240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6D4E">
        <w:rPr>
          <w:rFonts w:ascii="Times New Roman" w:eastAsia="Times New Roman" w:hAnsi="Times New Roman" w:cs="Times New Roman"/>
          <w:sz w:val="20"/>
          <w:szCs w:val="20"/>
          <w:lang w:eastAsia="ru-RU"/>
        </w:rPr>
        <w:t>Anexa nr.3</w:t>
      </w:r>
    </w:p>
    <w:p w:rsidR="00240C30" w:rsidRPr="00226D4E" w:rsidRDefault="00240C30" w:rsidP="00240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6D4E">
        <w:rPr>
          <w:rFonts w:ascii="Times New Roman" w:eastAsia="Times New Roman" w:hAnsi="Times New Roman" w:cs="Times New Roman"/>
          <w:sz w:val="20"/>
          <w:szCs w:val="20"/>
          <w:lang w:eastAsia="ru-RU"/>
        </w:rPr>
        <w:t>la Regulamentul privind autoevaluarea,</w:t>
      </w:r>
    </w:p>
    <w:p w:rsidR="00240C30" w:rsidRPr="00226D4E" w:rsidRDefault="00240C30" w:rsidP="00240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6D4E">
        <w:rPr>
          <w:rFonts w:ascii="Times New Roman" w:eastAsia="Times New Roman" w:hAnsi="Times New Roman" w:cs="Times New Roman"/>
          <w:sz w:val="20"/>
          <w:szCs w:val="20"/>
          <w:lang w:eastAsia="ru-RU"/>
        </w:rPr>
        <w:t>raportarea sistemului de control intern managerial</w:t>
      </w:r>
    </w:p>
    <w:p w:rsidR="00240C30" w:rsidRPr="004D70DA" w:rsidRDefault="00240C30" w:rsidP="00240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6D4E">
        <w:rPr>
          <w:rFonts w:ascii="Times New Roman" w:eastAsia="Times New Roman" w:hAnsi="Times New Roman" w:cs="Times New Roman"/>
          <w:sz w:val="20"/>
          <w:szCs w:val="20"/>
          <w:lang w:eastAsia="ru-RU"/>
        </w:rPr>
        <w:t>și emiterea Declarației de răspundere managerială</w:t>
      </w:r>
    </w:p>
    <w:p w:rsidR="00240C30" w:rsidRPr="004D70DA" w:rsidRDefault="00240C30" w:rsidP="00240C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DECLARAŢIA DE RĂSPUNDERE MANAGERIALĂ</w:t>
      </w:r>
    </w:p>
    <w:p w:rsidR="00240C30" w:rsidRPr="004D70DA" w:rsidRDefault="00240C30" w:rsidP="00240C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În temeiul prevederilor art.16 alin.(1) din Legea nr.229/2010 privind controlul financiar public intern, subsemnatul, _________________________________________________ ,</w:t>
      </w:r>
    </w:p>
    <w:p w:rsidR="00240C30" w:rsidRPr="004D70DA" w:rsidRDefault="00240C30" w:rsidP="00240C30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(numele, prenumele)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în calitate de ____________________________________________________________________ ,</w:t>
      </w:r>
    </w:p>
    <w:p w:rsidR="00240C30" w:rsidRPr="004D70DA" w:rsidRDefault="00240C30" w:rsidP="00240C3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(denumirea funcţiei)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declar că __________________________________________________ , dispune de un sistem de</w:t>
      </w:r>
    </w:p>
    <w:p w:rsidR="00240C30" w:rsidRPr="004D70DA" w:rsidRDefault="00240C30" w:rsidP="00240C3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(denumirea entităţii publice / domeniile de competență)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control intern managerial a cărui organizare şi funcţionare _________________________________</w:t>
      </w:r>
    </w:p>
    <w:p w:rsidR="00240C30" w:rsidRPr="004D70DA" w:rsidRDefault="00240C30" w:rsidP="00240C30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(permite integral / permite parţial / nu permite)</w:t>
      </w:r>
    </w:p>
    <w:p w:rsidR="00240C30" w:rsidRPr="004D70DA" w:rsidRDefault="00240C30" w:rsidP="00240C3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furnizarea unei asigurări rezonabile precum că fondurile publice alocate în scopul atingerii obiectivelor strategice şi operaţionale au fost utilizate în condiţii de transparenţă, economicitate, eficienţă, eficacitate, legalitate, etică şi integritate.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Sistemul de control intern managerial și măsurile privind sporirea eficacităţii acestuia _____________ la bază managementul riscurilor.</w:t>
      </w:r>
    </w:p>
    <w:p w:rsidR="00240C30" w:rsidRPr="004D70DA" w:rsidRDefault="00240C30" w:rsidP="00240C3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 xml:space="preserve">    </w:t>
      </w: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(au / nu au)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 xml:space="preserve">Pe baza rezultatelor autoevaluării, apreciez că la data de 31 decembrie ____________, </w:t>
      </w:r>
    </w:p>
    <w:p w:rsidR="00240C30" w:rsidRPr="004D70DA" w:rsidRDefault="00240C30" w:rsidP="00240C30">
      <w:pPr>
        <w:spacing w:after="0" w:line="240" w:lineRule="auto"/>
        <w:ind w:right="-2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ab/>
      </w: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ab/>
        <w:t xml:space="preserve">   </w:t>
      </w: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ab/>
        <w:t xml:space="preserve">                                                                                                                                              (anul)</w:t>
      </w:r>
    </w:p>
    <w:p w:rsidR="00240C30" w:rsidRPr="004D70DA" w:rsidRDefault="00240C30" w:rsidP="00240C3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sistemul de control intern managerial al ____________________________________________ este</w:t>
      </w:r>
    </w:p>
    <w:p w:rsidR="00240C30" w:rsidRPr="004D70DA" w:rsidRDefault="00240C30" w:rsidP="00240C3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 xml:space="preserve">                                                                   (denumirea entităţii publice)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 cu Standardele naţionale de control </w:t>
      </w:r>
    </w:p>
    <w:p w:rsidR="00240C30" w:rsidRPr="004D70DA" w:rsidRDefault="00240C30" w:rsidP="00240C30">
      <w:pPr>
        <w:spacing w:after="120" w:line="240" w:lineRule="auto"/>
        <w:ind w:firstLine="708"/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(conform / parţial conform / neconform)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intern în sectorul public.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Această Declaraţie se întemeiază pe o apreciere realistă, corectă şi completă a sistemului de control intern managerial al entităţii, emisă prin asumarea răspunderii manageriale.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Declarația are drept temei informaţii şi constatări consemnate în documentele aferente autoevaluării sistemului de control intern managerial al entității publice, precum şi în rapoartele de audit intern şi extern.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vertAlign w:val="superscript"/>
          <w:lang w:eastAsia="ru-RU"/>
        </w:rPr>
        <w:lastRenderedPageBreak/>
        <w:t xml:space="preserve">** </w:t>
      </w:r>
      <w:r w:rsidRPr="004D70DA">
        <w:rPr>
          <w:rFonts w:ascii="Times New Roman" w:eastAsia="Times New Roman" w:hAnsi="Times New Roman" w:cs="Times New Roman"/>
          <w:szCs w:val="24"/>
          <w:lang w:eastAsia="ru-RU"/>
        </w:rPr>
        <w:t>Din analiza rapoartelor prezentate de către entitățile publice subordonate, rezultă că sistemul CIM în: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___ (nr.) entități publice este conform,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___ (nr.) entități publice este parțial conform,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szCs w:val="24"/>
          <w:lang w:eastAsia="ru-RU"/>
        </w:rPr>
        <w:t>___ (nr.) entități publice este neconform.</w:t>
      </w: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D70D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Data </w:t>
      </w:r>
      <w:r w:rsidRPr="004D70DA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 </w:t>
      </w:r>
      <w:r w:rsidRPr="004D70DA">
        <w:rPr>
          <w:rFonts w:ascii="Times New Roman" w:eastAsia="Times New Roman" w:hAnsi="Times New Roman" w:cs="Times New Roman"/>
          <w:b/>
          <w:bCs/>
          <w:color w:val="FFFFFF"/>
          <w:szCs w:val="24"/>
          <w:lang w:eastAsia="ru-RU"/>
        </w:rPr>
        <w:t>__________</w:t>
      </w:r>
      <w:r w:rsidRPr="004D70D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Semnătura</w:t>
      </w:r>
      <w:r w:rsidRPr="004D70DA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</w:t>
      </w:r>
    </w:p>
    <w:p w:rsidR="00240C30" w:rsidRPr="004D70DA" w:rsidRDefault="00240C30" w:rsidP="00240C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40C30" w:rsidRPr="004D70DA" w:rsidRDefault="00240C30" w:rsidP="00240C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0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Notă: </w:t>
      </w:r>
      <w:r w:rsidRPr="004D70D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**</w:t>
      </w:r>
      <w:r w:rsidRPr="004D70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Se completează în cazul în care entitatea publică are în subordine alte entități publice.</w:t>
      </w:r>
    </w:p>
    <w:p w:rsidR="00240C30" w:rsidRPr="004D70DA" w:rsidRDefault="00240C30" w:rsidP="00240C3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40C30" w:rsidRPr="00AF2E65" w:rsidRDefault="00240C30" w:rsidP="00240C30">
      <w:pPr>
        <w:jc w:val="both"/>
        <w:rPr>
          <w:rFonts w:ascii="Arial" w:eastAsia="Times New Roman" w:hAnsi="Arial" w:cs="Arial"/>
          <w:i/>
          <w:iCs/>
          <w:color w:val="000000"/>
          <w:szCs w:val="24"/>
          <w:shd w:val="clear" w:color="auto" w:fill="FFFFFF"/>
          <w:lang w:eastAsia="ro-RO"/>
        </w:rPr>
      </w:pPr>
    </w:p>
    <w:p w:rsidR="00240C30" w:rsidRDefault="00240C30" w:rsidP="00240C30">
      <w:pPr>
        <w:tabs>
          <w:tab w:val="left" w:pos="1356"/>
        </w:tabs>
        <w:rPr>
          <w:rFonts w:ascii="Arial" w:hAnsi="Arial" w:cs="Arial"/>
        </w:rPr>
      </w:pPr>
    </w:p>
    <w:p w:rsidR="002156A8" w:rsidRDefault="002156A8">
      <w:bookmarkStart w:id="0" w:name="_GoBack"/>
      <w:bookmarkEnd w:id="0"/>
    </w:p>
    <w:sectPr w:rsidR="0021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4FD" w:rsidRDefault="006314FD" w:rsidP="00240C30">
      <w:pPr>
        <w:spacing w:after="0" w:line="240" w:lineRule="auto"/>
      </w:pPr>
      <w:r>
        <w:separator/>
      </w:r>
    </w:p>
  </w:endnote>
  <w:endnote w:type="continuationSeparator" w:id="0">
    <w:p w:rsidR="006314FD" w:rsidRDefault="006314FD" w:rsidP="0024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4FD" w:rsidRDefault="006314FD" w:rsidP="00240C30">
      <w:pPr>
        <w:spacing w:after="0" w:line="240" w:lineRule="auto"/>
      </w:pPr>
      <w:r>
        <w:separator/>
      </w:r>
    </w:p>
  </w:footnote>
  <w:footnote w:type="continuationSeparator" w:id="0">
    <w:p w:rsidR="006314FD" w:rsidRDefault="006314FD" w:rsidP="00240C30">
      <w:pPr>
        <w:spacing w:after="0" w:line="240" w:lineRule="auto"/>
      </w:pPr>
      <w:r>
        <w:continuationSeparator/>
      </w:r>
    </w:p>
  </w:footnote>
  <w:footnote w:id="1">
    <w:p w:rsidR="00240C30" w:rsidRDefault="00240C30" w:rsidP="00240C30">
      <w:pPr>
        <w:pStyle w:val="a4"/>
      </w:pPr>
      <w:r>
        <w:rPr>
          <w:rStyle w:val="a6"/>
        </w:rPr>
        <w:footnoteRef/>
      </w:r>
      <w:r>
        <w:t xml:space="preserve"> Sursa: </w:t>
      </w:r>
      <w:r w:rsidRPr="00EF1148">
        <w:t>O</w:t>
      </w:r>
      <w:r>
        <w:t xml:space="preserve">rdinul </w:t>
      </w:r>
      <w:r w:rsidRPr="00EF1148">
        <w:t>M</w:t>
      </w:r>
      <w:r>
        <w:t xml:space="preserve">inisterului de </w:t>
      </w:r>
      <w:r w:rsidRPr="00EF1148">
        <w:t>F</w:t>
      </w:r>
      <w:r>
        <w:t>inanțe</w:t>
      </w:r>
      <w:r w:rsidRPr="00EF1148">
        <w:t xml:space="preserve"> nr.4 din 09.01.2019 cu privire la aprobarea Regulamentului privind autoevaluarea, raportarea sistemului de control intern managerial şi emiterea Declaraţiei de răspundere managerială</w:t>
      </w:r>
      <w:r>
        <w:t>. Anexa nr.1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DA"/>
    <w:rsid w:val="00080179"/>
    <w:rsid w:val="002156A8"/>
    <w:rsid w:val="00240C30"/>
    <w:rsid w:val="002A0DFA"/>
    <w:rsid w:val="006314FD"/>
    <w:rsid w:val="00CC7D75"/>
    <w:rsid w:val="00D74D99"/>
    <w:rsid w:val="00E0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C30"/>
    <w:rPr>
      <w:sz w:val="24"/>
      <w:lang w:val="ro-RO"/>
    </w:rPr>
  </w:style>
  <w:style w:type="paragraph" w:styleId="1">
    <w:name w:val="heading 1"/>
    <w:basedOn w:val="a"/>
    <w:next w:val="a"/>
    <w:link w:val="10"/>
    <w:uiPriority w:val="9"/>
    <w:qFormat/>
    <w:rsid w:val="002A0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0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0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80179"/>
    <w:pPr>
      <w:spacing w:line="240" w:lineRule="auto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A0DFA"/>
    <w:rPr>
      <w:rFonts w:asciiTheme="majorHAnsi" w:eastAsiaTheme="majorEastAsia" w:hAnsiTheme="majorHAnsi" w:cstheme="majorBidi"/>
      <w:b/>
      <w:bCs/>
      <w:sz w:val="28"/>
      <w:szCs w:val="28"/>
      <w:lang w:val="ro-RO"/>
    </w:rPr>
  </w:style>
  <w:style w:type="character" w:customStyle="1" w:styleId="20">
    <w:name w:val="Заголовок 2 Знак"/>
    <w:basedOn w:val="a0"/>
    <w:link w:val="2"/>
    <w:uiPriority w:val="9"/>
    <w:rsid w:val="002A0DFA"/>
    <w:rPr>
      <w:rFonts w:asciiTheme="majorHAnsi" w:eastAsiaTheme="majorEastAsia" w:hAnsiTheme="majorHAnsi" w:cstheme="majorBidi"/>
      <w:b/>
      <w:bCs/>
      <w:sz w:val="26"/>
      <w:szCs w:val="26"/>
      <w:lang w:val="ro-RO"/>
    </w:rPr>
  </w:style>
  <w:style w:type="character" w:customStyle="1" w:styleId="30">
    <w:name w:val="Заголовок 3 Знак"/>
    <w:basedOn w:val="a0"/>
    <w:link w:val="3"/>
    <w:uiPriority w:val="9"/>
    <w:rsid w:val="002A0DFA"/>
    <w:rPr>
      <w:rFonts w:asciiTheme="majorHAnsi" w:eastAsiaTheme="majorEastAsia" w:hAnsiTheme="majorHAnsi" w:cstheme="majorBidi"/>
      <w:b/>
      <w:bCs/>
      <w:lang w:val="ro-RO"/>
    </w:rPr>
  </w:style>
  <w:style w:type="character" w:customStyle="1" w:styleId="40">
    <w:name w:val="Заголовок 4 Знак"/>
    <w:basedOn w:val="a0"/>
    <w:link w:val="4"/>
    <w:uiPriority w:val="9"/>
    <w:semiHidden/>
    <w:rsid w:val="002A0DFA"/>
    <w:rPr>
      <w:rFonts w:asciiTheme="majorHAnsi" w:eastAsiaTheme="majorEastAsia" w:hAnsiTheme="majorHAnsi" w:cstheme="majorBidi"/>
      <w:b/>
      <w:bCs/>
      <w:i/>
      <w:iCs/>
      <w:lang w:val="ro-RO"/>
    </w:rPr>
  </w:style>
  <w:style w:type="paragraph" w:styleId="a4">
    <w:name w:val="footnote text"/>
    <w:basedOn w:val="a"/>
    <w:link w:val="a5"/>
    <w:uiPriority w:val="99"/>
    <w:semiHidden/>
    <w:unhideWhenUsed/>
    <w:rsid w:val="00240C3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40C30"/>
    <w:rPr>
      <w:sz w:val="20"/>
      <w:szCs w:val="20"/>
      <w:lang w:val="ro-RO"/>
    </w:rPr>
  </w:style>
  <w:style w:type="character" w:styleId="a6">
    <w:name w:val="footnote reference"/>
    <w:basedOn w:val="a0"/>
    <w:uiPriority w:val="99"/>
    <w:semiHidden/>
    <w:unhideWhenUsed/>
    <w:rsid w:val="00240C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C30"/>
    <w:rPr>
      <w:sz w:val="24"/>
      <w:lang w:val="ro-RO"/>
    </w:rPr>
  </w:style>
  <w:style w:type="paragraph" w:styleId="1">
    <w:name w:val="heading 1"/>
    <w:basedOn w:val="a"/>
    <w:next w:val="a"/>
    <w:link w:val="10"/>
    <w:uiPriority w:val="9"/>
    <w:qFormat/>
    <w:rsid w:val="002A0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0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0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80179"/>
    <w:pPr>
      <w:spacing w:line="240" w:lineRule="auto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A0DFA"/>
    <w:rPr>
      <w:rFonts w:asciiTheme="majorHAnsi" w:eastAsiaTheme="majorEastAsia" w:hAnsiTheme="majorHAnsi" w:cstheme="majorBidi"/>
      <w:b/>
      <w:bCs/>
      <w:sz w:val="28"/>
      <w:szCs w:val="28"/>
      <w:lang w:val="ro-RO"/>
    </w:rPr>
  </w:style>
  <w:style w:type="character" w:customStyle="1" w:styleId="20">
    <w:name w:val="Заголовок 2 Знак"/>
    <w:basedOn w:val="a0"/>
    <w:link w:val="2"/>
    <w:uiPriority w:val="9"/>
    <w:rsid w:val="002A0DFA"/>
    <w:rPr>
      <w:rFonts w:asciiTheme="majorHAnsi" w:eastAsiaTheme="majorEastAsia" w:hAnsiTheme="majorHAnsi" w:cstheme="majorBidi"/>
      <w:b/>
      <w:bCs/>
      <w:sz w:val="26"/>
      <w:szCs w:val="26"/>
      <w:lang w:val="ro-RO"/>
    </w:rPr>
  </w:style>
  <w:style w:type="character" w:customStyle="1" w:styleId="30">
    <w:name w:val="Заголовок 3 Знак"/>
    <w:basedOn w:val="a0"/>
    <w:link w:val="3"/>
    <w:uiPriority w:val="9"/>
    <w:rsid w:val="002A0DFA"/>
    <w:rPr>
      <w:rFonts w:asciiTheme="majorHAnsi" w:eastAsiaTheme="majorEastAsia" w:hAnsiTheme="majorHAnsi" w:cstheme="majorBidi"/>
      <w:b/>
      <w:bCs/>
      <w:lang w:val="ro-RO"/>
    </w:rPr>
  </w:style>
  <w:style w:type="character" w:customStyle="1" w:styleId="40">
    <w:name w:val="Заголовок 4 Знак"/>
    <w:basedOn w:val="a0"/>
    <w:link w:val="4"/>
    <w:uiPriority w:val="9"/>
    <w:semiHidden/>
    <w:rsid w:val="002A0DFA"/>
    <w:rPr>
      <w:rFonts w:asciiTheme="majorHAnsi" w:eastAsiaTheme="majorEastAsia" w:hAnsiTheme="majorHAnsi" w:cstheme="majorBidi"/>
      <w:b/>
      <w:bCs/>
      <w:i/>
      <w:iCs/>
      <w:lang w:val="ro-RO"/>
    </w:rPr>
  </w:style>
  <w:style w:type="paragraph" w:styleId="a4">
    <w:name w:val="footnote text"/>
    <w:basedOn w:val="a"/>
    <w:link w:val="a5"/>
    <w:uiPriority w:val="99"/>
    <w:semiHidden/>
    <w:unhideWhenUsed/>
    <w:rsid w:val="00240C3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40C30"/>
    <w:rPr>
      <w:sz w:val="20"/>
      <w:szCs w:val="20"/>
      <w:lang w:val="ro-RO"/>
    </w:rPr>
  </w:style>
  <w:style w:type="character" w:styleId="a6">
    <w:name w:val="footnote reference"/>
    <w:basedOn w:val="a0"/>
    <w:uiPriority w:val="99"/>
    <w:semiHidden/>
    <w:unhideWhenUsed/>
    <w:rsid w:val="00240C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2021-05-31T11:26:00Z</dcterms:created>
  <dcterms:modified xsi:type="dcterms:W3CDTF">2021-05-31T11:26:00Z</dcterms:modified>
</cp:coreProperties>
</file>